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AEE" w:rsidRDefault="00617AEE"/>
    <w:p w:rsidR="00B02637" w:rsidRPr="00B02637" w:rsidRDefault="00B02637" w:rsidP="00B02637">
      <w:pPr>
        <w:jc w:val="center"/>
        <w:rPr>
          <w:b/>
        </w:rPr>
      </w:pPr>
      <w:r w:rsidRPr="00B02637">
        <w:rPr>
          <w:b/>
        </w:rPr>
        <w:t>BÀI THU HOẠCH NGHỊ QUYẾT TRUNG ƯƠNG VI</w:t>
      </w:r>
    </w:p>
    <w:p w:rsidR="00B02637" w:rsidRPr="00826990" w:rsidRDefault="00826990">
      <w:pPr>
        <w:rPr>
          <w:rFonts w:cs="Times New Roman"/>
        </w:rPr>
      </w:pPr>
      <w:r w:rsidRPr="00826990">
        <w:rPr>
          <w:rFonts w:cs="Times New Roman"/>
        </w:rPr>
        <w:t>Câu hỏi:</w:t>
      </w:r>
    </w:p>
    <w:p w:rsidR="00B02637" w:rsidRDefault="00B02637" w:rsidP="00826990">
      <w:pPr>
        <w:jc w:val="both"/>
        <w:rPr>
          <w:rFonts w:cs="Times New Roman"/>
          <w:color w:val="000000"/>
          <w:sz w:val="23"/>
          <w:szCs w:val="23"/>
          <w:shd w:val="clear" w:color="auto" w:fill="FFFFFF"/>
        </w:rPr>
      </w:pPr>
      <w:r w:rsidRPr="00826990">
        <w:rPr>
          <w:rFonts w:cs="Times New Roman"/>
          <w:color w:val="000000"/>
          <w:sz w:val="20"/>
          <w:szCs w:val="20"/>
        </w:rPr>
        <w:t>"</w:t>
      </w:r>
      <w:r w:rsidRPr="00826990">
        <w:rPr>
          <w:rFonts w:cs="Times New Roman"/>
          <w:color w:val="000000"/>
          <w:sz w:val="23"/>
          <w:szCs w:val="23"/>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826990" w:rsidRDefault="00826990" w:rsidP="00826990">
      <w:pPr>
        <w:jc w:val="both"/>
        <w:rPr>
          <w:rFonts w:cs="Times New Roman"/>
          <w:color w:val="000000"/>
          <w:sz w:val="23"/>
          <w:szCs w:val="23"/>
          <w:shd w:val="clear" w:color="auto" w:fill="FFFFFF"/>
        </w:rPr>
      </w:pP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i/>
          <w:iCs/>
          <w:sz w:val="23"/>
          <w:szCs w:val="23"/>
          <w:bdr w:val="none" w:sz="0" w:space="0" w:color="auto" w:frame="1"/>
        </w:rPr>
        <w:t>rả lời: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Tại hội nghị Trung ương lần thứ 6 khóa XII, Ban Chấp hành Trung ương thảo luận, cho ý kiến về:</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Tình hình kinh tế​-xã hội và tài chính​-ngân sách năm 2017; Dự kiến kế hoạch phát triển kinh tế​-xã hội và dự toán tài chính-ngân sách năm 2018;</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Tăng cường công tác bảo vệ, chăm sóc, nâng cao sức khỏe nhân dân và công tác dân số trong tình hình mới;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Tiếp tục đổi mới hệ thống tổ chức và quản lý, nâng cao chất lượng, hiệu quả hoạt động của các đơn vị sự nghiệp công lập;</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Một số vấn đề về tiếp tục đổi mới, sắp xếp tổ chức bộ máy của hệ thống chính trị tinh gọn, hoạt động hiệu lực, hiệu quả;</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Và tiến hành một số công việc quan trọng khác.</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Nghị quyết TW6 khóa XII của Đảng gồm các Nghị quyết:</w:t>
      </w:r>
    </w:p>
    <w:p w:rsidR="00826990" w:rsidRPr="00826990" w:rsidRDefault="00826990" w:rsidP="00826990">
      <w:pPr>
        <w:numPr>
          <w:ilvl w:val="0"/>
          <w:numId w:val="1"/>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19-NQ/TW: Sắp xếp, tổ chức lại các đơn vị sự nghiệp công lập</w:t>
      </w:r>
    </w:p>
    <w:p w:rsidR="00826990" w:rsidRPr="00826990" w:rsidRDefault="00826990" w:rsidP="00826990">
      <w:pPr>
        <w:numPr>
          <w:ilvl w:val="0"/>
          <w:numId w:val="1"/>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18-NQ/TW: Đổi mới, sắp xếp tổ chức bộ máy của hệ thống chính trị</w:t>
      </w:r>
    </w:p>
    <w:p w:rsidR="00826990" w:rsidRPr="00826990" w:rsidRDefault="00826990" w:rsidP="00826990">
      <w:pPr>
        <w:numPr>
          <w:ilvl w:val="0"/>
          <w:numId w:val="1"/>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20-NQ/TW: Công tác bảo vệ, chăm sóc và nâng cao sức khỏe nhân dân trong tình hình mới</w:t>
      </w:r>
    </w:p>
    <w:p w:rsidR="00826990" w:rsidRPr="00826990" w:rsidRDefault="00826990" w:rsidP="00826990">
      <w:pPr>
        <w:numPr>
          <w:ilvl w:val="0"/>
          <w:numId w:val="1"/>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số 21-NQ/TW ngày 25/10/2017, Hội nghị lần thứ sáu Ban Chấp hành Trung ương Đảng khóa XII về công tác dân số trong tình hình mới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Qua học tập Nghị quyết TW6 khóa XII bản thân tôi tâm đắc nhất nội dung bàn về các vấn đề sau:</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1. Vấn đề về tiếp tục đổi mới, sắp xếp tổ chức bộ máy của hệ thống chính trị tinh gọn, hoạt động hiệu lực, hiệu quảcủa Nghị quyết 18-NQ/TW</w:t>
      </w:r>
      <w:r w:rsidRPr="00826990">
        <w:rPr>
          <w:rFonts w:ascii="Arial" w:eastAsia="Times New Roman" w:hAnsi="Arial" w:cs="Arial"/>
          <w:sz w:val="23"/>
          <w:szCs w:val="23"/>
        </w:rPr>
        <w:t>:</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w:t>
      </w:r>
      <w:r w:rsidRPr="00826990">
        <w:rPr>
          <w:rFonts w:ascii="Arial" w:eastAsia="Times New Roman" w:hAnsi="Arial" w:cs="Arial"/>
          <w:sz w:val="23"/>
          <w:szCs w:val="23"/>
        </w:rPr>
        <w:lastRenderedPageBreak/>
        <w:t>sâu sắc, góp phần vào sự nghiệp phát triển đất nước nhanh và bền vững theo định hướng xã hội chủ nghĩa, thể hiện tính ưu việt của chế độ ta.</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ngũ cán bộ chuyên trách cấp cơ sở còn hạn chế.</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2. Về phát triển khoa học và công nghệ phục vụ sự nghiệp công nghiệp hóa, hiện đại hóa trong điều kiện kinh tế thị trường định hướng xã hội chủ nghĩa và hội nhập quốc tế:</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xml:space="preserve">- Những kết quả, thành tựu đã đạt được về quy mô, nguồn nhân lực và cơ sở vật chất kỹ thuật hiện có cũng cho phép chúng ta chuyển sang giai đoạn phát triển mới, cao hơn về </w:t>
      </w:r>
      <w:r w:rsidRPr="00826990">
        <w:rPr>
          <w:rFonts w:ascii="Arial" w:eastAsia="Times New Roman" w:hAnsi="Arial" w:cs="Arial"/>
          <w:sz w:val="23"/>
          <w:szCs w:val="23"/>
        </w:rPr>
        <w:lastRenderedPageBreak/>
        <w:t>chất. Đó chính là lý do giải thích vì sao Đại hội XI của Đảng đề ra chủ trương phải đổi mới căn bản và toàn diện giáo dục và đào tạo.</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3. Đổi mới căn bản, toàn diện giáo dục và đào tạo, đáp ứng yêu cầu công nghiệp hóa, hiện đại hóa trong điều kiện kinh tế thị trường định hướng xã hội chủ nghĩa và hội nhập quốc tế:</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xml:space="preserve">- Trong đó, đổi mới công tác quản lý nhà nước, đổi mới tổ chức, hoạt động và cơ chế, chính sách là khâu đột phá. Tập trung ưu tiên tháo gỡ các vướng mắc trong công tác kế </w:t>
      </w:r>
      <w:r w:rsidRPr="00826990">
        <w:rPr>
          <w:rFonts w:ascii="Arial" w:eastAsia="Times New Roman" w:hAnsi="Arial" w:cs="Arial"/>
          <w:sz w:val="23"/>
          <w:szCs w:val="23"/>
        </w:rPr>
        <w:lastRenderedPageBreak/>
        <w:t>hoạch, đầu tư, tài chính, đặc biệt là cơ chế cấp phát, thanh quyết toán kinh phí cho các hoạt động khoa học và công nghệ.</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 Các giải pháp nhằm thực hiện có hiệu quả Nghị quyết ở đơn vị công tác:</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Là một giáo viên,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Cần xác định được trách nhiệm và nhiệm vụ của mình, luôn phấn đấu hoàn thành tốt nhiệm vụ được giao;</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Người viết bài thu hoạch</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w:t>
      </w:r>
    </w:p>
    <w:p w:rsidR="00826990" w:rsidRPr="00826990" w:rsidRDefault="00826990" w:rsidP="00826990">
      <w:pPr>
        <w:shd w:val="clear" w:color="auto" w:fill="FFFFFF"/>
        <w:spacing w:before="150" w:after="150" w:line="240" w:lineRule="auto"/>
        <w:jc w:val="both"/>
        <w:outlineLvl w:val="1"/>
        <w:rPr>
          <w:rFonts w:ascii="Arial" w:eastAsia="Times New Roman" w:hAnsi="Arial" w:cs="Arial"/>
          <w:b/>
          <w:bCs/>
          <w:color w:val="45710A"/>
          <w:sz w:val="36"/>
          <w:szCs w:val="36"/>
        </w:rPr>
      </w:pPr>
      <w:r w:rsidRPr="00826990">
        <w:rPr>
          <w:rFonts w:ascii="Arial" w:eastAsia="Times New Roman" w:hAnsi="Arial" w:cs="Arial"/>
          <w:b/>
          <w:bCs/>
          <w:color w:val="45710A"/>
          <w:sz w:val="36"/>
          <w:szCs w:val="36"/>
        </w:rPr>
        <w:t>Mẫu bài thu hoạch Nghị quyết Trung ương 6 khóa XII cho giáo viên THCS</w:t>
      </w:r>
    </w:p>
    <w:tbl>
      <w:tblPr>
        <w:tblW w:w="9975" w:type="dxa"/>
        <w:shd w:val="clear" w:color="auto" w:fill="FFFFFF"/>
        <w:tblCellMar>
          <w:left w:w="0" w:type="dxa"/>
          <w:right w:w="0" w:type="dxa"/>
        </w:tblCellMar>
        <w:tblLook w:val="04A0" w:firstRow="1" w:lastRow="0" w:firstColumn="1" w:lastColumn="0" w:noHBand="0" w:noVBand="1"/>
      </w:tblPr>
      <w:tblGrid>
        <w:gridCol w:w="4980"/>
        <w:gridCol w:w="4995"/>
      </w:tblGrid>
      <w:tr w:rsidR="00826990" w:rsidRPr="00826990" w:rsidTr="00826990">
        <w:tc>
          <w:tcPr>
            <w:tcW w:w="4860" w:type="dxa"/>
            <w:shd w:val="clear" w:color="auto" w:fill="FFFFFF"/>
            <w:vAlign w:val="center"/>
            <w:hideMark/>
          </w:tcPr>
          <w:p w:rsidR="00826990" w:rsidRPr="00826990" w:rsidRDefault="00826990" w:rsidP="00826990">
            <w:pPr>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lastRenderedPageBreak/>
              <w:t>ĐẢNG BỘ ………</w:t>
            </w:r>
          </w:p>
          <w:p w:rsidR="00826990" w:rsidRPr="00826990" w:rsidRDefault="00826990" w:rsidP="00826990">
            <w:pPr>
              <w:spacing w:after="0" w:line="240" w:lineRule="auto"/>
              <w:jc w:val="both"/>
              <w:rPr>
                <w:rFonts w:ascii="inherit" w:eastAsia="Times New Roman" w:hAnsi="inherit" w:cs="Arial"/>
                <w:sz w:val="23"/>
                <w:szCs w:val="23"/>
              </w:rPr>
            </w:pPr>
            <w:r w:rsidRPr="00826990">
              <w:rPr>
                <w:rFonts w:ascii="inherit" w:eastAsia="Times New Roman" w:hAnsi="inherit" w:cs="Arial"/>
                <w:b/>
                <w:bCs/>
                <w:sz w:val="23"/>
                <w:szCs w:val="23"/>
                <w:bdr w:val="none" w:sz="0" w:space="0" w:color="auto" w:frame="1"/>
              </w:rPr>
              <w:t>CHI BỘ TRƯỜNG.......</w:t>
            </w:r>
          </w:p>
        </w:tc>
        <w:tc>
          <w:tcPr>
            <w:tcW w:w="4875" w:type="dxa"/>
            <w:shd w:val="clear" w:color="auto" w:fill="FFFFFF"/>
            <w:vAlign w:val="center"/>
            <w:hideMark/>
          </w:tcPr>
          <w:p w:rsidR="00826990" w:rsidRPr="00826990" w:rsidRDefault="00826990" w:rsidP="00826990">
            <w:pPr>
              <w:spacing w:after="0" w:line="240" w:lineRule="auto"/>
              <w:jc w:val="center"/>
              <w:rPr>
                <w:rFonts w:ascii="inherit" w:eastAsia="Times New Roman" w:hAnsi="inherit" w:cs="Arial"/>
                <w:sz w:val="23"/>
                <w:szCs w:val="23"/>
              </w:rPr>
            </w:pPr>
            <w:r w:rsidRPr="00826990">
              <w:rPr>
                <w:rFonts w:ascii="inherit" w:eastAsia="Times New Roman" w:hAnsi="inherit" w:cs="Arial"/>
                <w:b/>
                <w:bCs/>
                <w:sz w:val="23"/>
                <w:szCs w:val="23"/>
                <w:bdr w:val="none" w:sz="0" w:space="0" w:color="auto" w:frame="1"/>
              </w:rPr>
              <w:t>ĐẢNG CỘNG SẢN VIỆT NAM</w:t>
            </w:r>
          </w:p>
          <w:p w:rsidR="00826990" w:rsidRPr="00826990" w:rsidRDefault="00826990" w:rsidP="00826990">
            <w:pPr>
              <w:spacing w:after="0" w:line="240" w:lineRule="auto"/>
              <w:jc w:val="center"/>
              <w:rPr>
                <w:rFonts w:ascii="inherit" w:eastAsia="Times New Roman" w:hAnsi="inherit" w:cs="Arial"/>
                <w:sz w:val="23"/>
                <w:szCs w:val="23"/>
              </w:rPr>
            </w:pPr>
            <w:r w:rsidRPr="00826990">
              <w:rPr>
                <w:rFonts w:ascii="inherit" w:eastAsia="Times New Roman" w:hAnsi="inherit" w:cs="Arial"/>
                <w:sz w:val="23"/>
                <w:szCs w:val="23"/>
              </w:rPr>
              <w:br/>
            </w:r>
            <w:r w:rsidRPr="00826990">
              <w:rPr>
                <w:rFonts w:ascii="inherit" w:eastAsia="Times New Roman" w:hAnsi="inherit" w:cs="Arial"/>
                <w:i/>
                <w:iCs/>
                <w:sz w:val="23"/>
                <w:szCs w:val="23"/>
                <w:bdr w:val="none" w:sz="0" w:space="0" w:color="auto" w:frame="1"/>
              </w:rPr>
              <w:t>….., ngày ….tháng …năm 2017</w:t>
            </w:r>
          </w:p>
        </w:tc>
      </w:tr>
    </w:tbl>
    <w:p w:rsidR="00826990" w:rsidRPr="00826990" w:rsidRDefault="00826990" w:rsidP="00826990">
      <w:pPr>
        <w:shd w:val="clear" w:color="auto" w:fill="FFFFFF"/>
        <w:spacing w:after="0" w:line="240" w:lineRule="auto"/>
        <w:jc w:val="center"/>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BÀI THU HOẠCH</w:t>
      </w:r>
      <w:r w:rsidRPr="00826990">
        <w:rPr>
          <w:rFonts w:ascii="inherit" w:eastAsia="Times New Roman" w:hAnsi="inherit" w:cs="Arial"/>
          <w:b/>
          <w:bCs/>
          <w:sz w:val="23"/>
          <w:szCs w:val="23"/>
          <w:bdr w:val="none" w:sz="0" w:space="0" w:color="auto" w:frame="1"/>
        </w:rPr>
        <w:br/>
        <w:t>HỌC TẬP, QUÁN TRIỆT VÀ TRIỂN KHAI THỰC HIỆN NGHỊ QUYẾT HỘI NGHỊ LẦN THỨ 6 BAN CHẤP HÀNH TRUNG ƯƠNG ĐẢNG – KHÓA XII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w:t>
      </w:r>
      <w:r w:rsidRPr="00826990">
        <w:rPr>
          <w:rFonts w:ascii="inherit" w:eastAsia="Times New Roman" w:hAnsi="inherit" w:cs="Arial"/>
          <w:b/>
          <w:bCs/>
          <w:i/>
          <w:iCs/>
          <w:sz w:val="23"/>
          <w:szCs w:val="23"/>
          <w:bdr w:val="none" w:sz="0" w:space="0" w:color="auto" w:frame="1"/>
        </w:rPr>
        <w:t>Họ và tên: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i/>
          <w:iCs/>
          <w:sz w:val="23"/>
          <w:szCs w:val="23"/>
          <w:bdr w:val="none" w:sz="0" w:space="0" w:color="auto" w:frame="1"/>
        </w:rPr>
        <w:t>Chức vụ Đảng: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i/>
          <w:iCs/>
          <w:sz w:val="23"/>
          <w:szCs w:val="23"/>
          <w:bdr w:val="none" w:sz="0" w:space="0" w:color="auto" w:frame="1"/>
        </w:rPr>
        <w:t>Chi bộ: Trường THCS…………….…</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Nghị quyết TW6 khóa XII của Đảng gồm các Nghị quyết:</w:t>
      </w:r>
    </w:p>
    <w:p w:rsidR="00826990" w:rsidRPr="00826990" w:rsidRDefault="00826990" w:rsidP="00826990">
      <w:pPr>
        <w:numPr>
          <w:ilvl w:val="0"/>
          <w:numId w:val="2"/>
        </w:numPr>
        <w:shd w:val="clear" w:color="auto" w:fill="FFFFFF"/>
        <w:spacing w:after="0" w:line="240" w:lineRule="auto"/>
        <w:ind w:left="600"/>
        <w:jc w:val="both"/>
        <w:rPr>
          <w:rFonts w:ascii="inherit" w:eastAsia="Times New Roman" w:hAnsi="inherit" w:cs="Arial"/>
          <w:sz w:val="23"/>
          <w:szCs w:val="23"/>
        </w:rPr>
      </w:pPr>
      <w:hyperlink r:id="rId6" w:tooltip="Nghị quyết 18-NQ/TW" w:history="1">
        <w:r w:rsidRPr="00826990">
          <w:rPr>
            <w:rFonts w:ascii="inherit" w:eastAsia="Times New Roman" w:hAnsi="inherit" w:cs="Arial"/>
            <w:color w:val="0072BC"/>
            <w:sz w:val="23"/>
            <w:szCs w:val="23"/>
            <w:bdr w:val="none" w:sz="0" w:space="0" w:color="auto" w:frame="1"/>
          </w:rPr>
          <w:t>Nghị quyết 18-NQ/TW</w:t>
        </w:r>
      </w:hyperlink>
      <w:r w:rsidRPr="00826990">
        <w:rPr>
          <w:rFonts w:ascii="inherit" w:eastAsia="Times New Roman" w:hAnsi="inherit" w:cs="Arial"/>
          <w:sz w:val="23"/>
          <w:szCs w:val="23"/>
        </w:rPr>
        <w:t>: Đổi mới, sắp xếp tổ chức bộ máy của hệ thống chính trị.</w:t>
      </w:r>
    </w:p>
    <w:p w:rsidR="00826990" w:rsidRPr="00826990" w:rsidRDefault="00826990" w:rsidP="00826990">
      <w:pPr>
        <w:numPr>
          <w:ilvl w:val="0"/>
          <w:numId w:val="2"/>
        </w:numPr>
        <w:shd w:val="clear" w:color="auto" w:fill="FFFFFF"/>
        <w:spacing w:after="0" w:line="240" w:lineRule="auto"/>
        <w:ind w:left="600"/>
        <w:jc w:val="both"/>
        <w:rPr>
          <w:rFonts w:ascii="inherit" w:eastAsia="Times New Roman" w:hAnsi="inherit" w:cs="Arial"/>
          <w:sz w:val="23"/>
          <w:szCs w:val="23"/>
        </w:rPr>
      </w:pPr>
      <w:hyperlink r:id="rId7" w:tooltip="Nghị quyết 19-NQ/TW" w:history="1">
        <w:r w:rsidRPr="00826990">
          <w:rPr>
            <w:rFonts w:ascii="inherit" w:eastAsia="Times New Roman" w:hAnsi="inherit" w:cs="Arial"/>
            <w:color w:val="0072BC"/>
            <w:sz w:val="23"/>
            <w:szCs w:val="23"/>
            <w:bdr w:val="none" w:sz="0" w:space="0" w:color="auto" w:frame="1"/>
          </w:rPr>
          <w:t>Nghị quyết 19-NQ/TW</w:t>
        </w:r>
      </w:hyperlink>
      <w:r w:rsidRPr="00826990">
        <w:rPr>
          <w:rFonts w:ascii="inherit" w:eastAsia="Times New Roman" w:hAnsi="inherit" w:cs="Arial"/>
          <w:sz w:val="23"/>
          <w:szCs w:val="23"/>
        </w:rPr>
        <w:t>: Sắp xếp, tổ chức lại các đơn vị sự nghiệp công lập.</w:t>
      </w:r>
    </w:p>
    <w:p w:rsidR="00826990" w:rsidRPr="00826990" w:rsidRDefault="00826990" w:rsidP="00826990">
      <w:pPr>
        <w:numPr>
          <w:ilvl w:val="0"/>
          <w:numId w:val="2"/>
        </w:numPr>
        <w:shd w:val="clear" w:color="auto" w:fill="FFFFFF"/>
        <w:spacing w:after="0" w:line="240" w:lineRule="auto"/>
        <w:ind w:left="600"/>
        <w:jc w:val="both"/>
        <w:rPr>
          <w:rFonts w:ascii="inherit" w:eastAsia="Times New Roman" w:hAnsi="inherit" w:cs="Arial"/>
          <w:sz w:val="23"/>
          <w:szCs w:val="23"/>
        </w:rPr>
      </w:pPr>
      <w:hyperlink r:id="rId8" w:tgtFrame="_blank" w:tooltip="Nghị quyết 20-NQ/TW" w:history="1">
        <w:r w:rsidRPr="00826990">
          <w:rPr>
            <w:rFonts w:ascii="inherit" w:eastAsia="Times New Roman" w:hAnsi="inherit" w:cs="Arial"/>
            <w:color w:val="0072BC"/>
            <w:sz w:val="23"/>
            <w:szCs w:val="23"/>
            <w:bdr w:val="none" w:sz="0" w:space="0" w:color="auto" w:frame="1"/>
          </w:rPr>
          <w:t>Nghị quyết 20-NQ/TW</w:t>
        </w:r>
      </w:hyperlink>
      <w:r w:rsidRPr="00826990">
        <w:rPr>
          <w:rFonts w:ascii="inherit" w:eastAsia="Times New Roman" w:hAnsi="inherit" w:cs="Arial"/>
          <w:sz w:val="23"/>
          <w:szCs w:val="23"/>
        </w:rPr>
        <w:t>: Công tác bảo vệ, chăm sóc và nâng cao sức khỏe nhân dân trong tình hình mới.</w:t>
      </w:r>
    </w:p>
    <w:p w:rsidR="00826990" w:rsidRPr="00826990" w:rsidRDefault="00826990" w:rsidP="00826990">
      <w:pPr>
        <w:numPr>
          <w:ilvl w:val="0"/>
          <w:numId w:val="2"/>
        </w:numPr>
        <w:shd w:val="clear" w:color="auto" w:fill="FFFFFF"/>
        <w:spacing w:after="0" w:line="240" w:lineRule="auto"/>
        <w:ind w:left="600"/>
        <w:jc w:val="both"/>
        <w:rPr>
          <w:rFonts w:ascii="inherit" w:eastAsia="Times New Roman" w:hAnsi="inherit" w:cs="Arial"/>
          <w:sz w:val="23"/>
          <w:szCs w:val="23"/>
        </w:rPr>
      </w:pPr>
      <w:hyperlink r:id="rId9" w:tgtFrame="_blank" w:tooltip="Nghị quyết 21-NQ/TW" w:history="1">
        <w:r w:rsidRPr="00826990">
          <w:rPr>
            <w:rFonts w:ascii="inherit" w:eastAsia="Times New Roman" w:hAnsi="inherit" w:cs="Arial"/>
            <w:color w:val="0072BC"/>
            <w:sz w:val="23"/>
            <w:szCs w:val="23"/>
            <w:bdr w:val="none" w:sz="0" w:space="0" w:color="auto" w:frame="1"/>
          </w:rPr>
          <w:t>Nghị quyết 21-NQ/TW</w:t>
        </w:r>
      </w:hyperlink>
      <w:r w:rsidRPr="00826990">
        <w:rPr>
          <w:rFonts w:ascii="inherit" w:eastAsia="Times New Roman" w:hAnsi="inherit" w:cs="Arial"/>
          <w:sz w:val="23"/>
          <w:szCs w:val="23"/>
        </w:rPr>
        <w:t>: Công tác dân số trong tình hình mới.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lặp... Việc phân công, phân cấp, phân quyền giữa các ngành, các cấp và trong từng cơ quan, tổ chức chưa hợp lý, mạnh mẽ và đồng bộ; còn tình trạng bao biện, làm thay hoặc bỏ sót nhiệm vụ.</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Trong dự thảo Chương trình hành động của cấp ủy thực hiện nghị quyết Hội nghị lần thứ 6 BCH TW Đảng khóa XII gồm các nội dung:</w:t>
      </w:r>
    </w:p>
    <w:p w:rsidR="00826990" w:rsidRPr="00826990" w:rsidRDefault="00826990" w:rsidP="00826990">
      <w:pPr>
        <w:numPr>
          <w:ilvl w:val="0"/>
          <w:numId w:val="3"/>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Tiếp tục đổi mới hệ thống tổ chức và quản lý, nâng cao chất lượng, hiệu quả hoạt động của các đơn vị sự nghiệp công lập.</w:t>
      </w:r>
    </w:p>
    <w:p w:rsidR="00826990" w:rsidRPr="00826990" w:rsidRDefault="00826990" w:rsidP="00826990">
      <w:pPr>
        <w:numPr>
          <w:ilvl w:val="0"/>
          <w:numId w:val="3"/>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Tăng cường công tác bảo vệ, chăm sóc, nâng cao sức khỏe nhân dân trong tình hình mới</w:t>
      </w:r>
    </w:p>
    <w:p w:rsidR="00826990" w:rsidRPr="00826990" w:rsidRDefault="00826990" w:rsidP="00826990">
      <w:pPr>
        <w:numPr>
          <w:ilvl w:val="0"/>
          <w:numId w:val="3"/>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lastRenderedPageBreak/>
        <w:t>Công tác dân số trong tình hình mới.</w:t>
      </w:r>
    </w:p>
    <w:p w:rsidR="00826990" w:rsidRPr="00826990" w:rsidRDefault="00826990" w:rsidP="00826990">
      <w:pPr>
        <w:numPr>
          <w:ilvl w:val="0"/>
          <w:numId w:val="3"/>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Tình hình kinh tế - xã hội và tài chính - ngân sách năm 2017; Dự kiến kế hoạch phát triển kinh tế - xã hội và dự toán tài chính - ngân sách năm 2018.</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826990" w:rsidRPr="00826990" w:rsidRDefault="00826990" w:rsidP="00826990">
      <w:pPr>
        <w:numPr>
          <w:ilvl w:val="0"/>
          <w:numId w:val="4"/>
        </w:numPr>
        <w:shd w:val="clear" w:color="auto" w:fill="FFFFFF"/>
        <w:spacing w:after="0" w:line="240" w:lineRule="auto"/>
        <w:ind w:left="600"/>
        <w:rPr>
          <w:rFonts w:ascii="inherit" w:eastAsia="Times New Roman" w:hAnsi="inherit" w:cs="Arial"/>
          <w:sz w:val="23"/>
          <w:szCs w:val="23"/>
        </w:rPr>
      </w:pPr>
      <w:r w:rsidRPr="00826990">
        <w:rPr>
          <w:rFonts w:ascii="inherit" w:eastAsia="Times New Roman" w:hAnsi="inherit" w:cs="Arial"/>
          <w:sz w:val="23"/>
          <w:szCs w:val="23"/>
        </w:rPr>
        <w:t>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826990" w:rsidRPr="00826990" w:rsidRDefault="00826990" w:rsidP="00826990">
      <w:pPr>
        <w:numPr>
          <w:ilvl w:val="0"/>
          <w:numId w:val="4"/>
        </w:numPr>
        <w:shd w:val="clear" w:color="auto" w:fill="FFFFFF"/>
        <w:spacing w:after="0" w:line="240" w:lineRule="auto"/>
        <w:ind w:left="600"/>
        <w:rPr>
          <w:rFonts w:ascii="inherit" w:eastAsia="Times New Roman" w:hAnsi="inherit" w:cs="Arial"/>
          <w:sz w:val="23"/>
          <w:szCs w:val="23"/>
        </w:rPr>
      </w:pPr>
      <w:r w:rsidRPr="00826990">
        <w:rPr>
          <w:rFonts w:ascii="inherit" w:eastAsia="Times New Roman" w:hAnsi="inherit" w:cs="Arial"/>
          <w:sz w:val="23"/>
          <w:szCs w:val="23"/>
        </w:rPr>
        <w:t>Cần xác định được trách nhiệm và nhiệm vụ của mình, luôn phấn đấu hoàn thành tốt nhiệm vụ được giao;</w:t>
      </w:r>
    </w:p>
    <w:p w:rsidR="00826990" w:rsidRPr="00826990" w:rsidRDefault="00826990" w:rsidP="00826990">
      <w:pPr>
        <w:numPr>
          <w:ilvl w:val="0"/>
          <w:numId w:val="4"/>
        </w:numPr>
        <w:shd w:val="clear" w:color="auto" w:fill="FFFFFF"/>
        <w:spacing w:after="0" w:line="240" w:lineRule="auto"/>
        <w:ind w:left="600"/>
        <w:rPr>
          <w:rFonts w:ascii="inherit" w:eastAsia="Times New Roman" w:hAnsi="inherit" w:cs="Arial"/>
          <w:sz w:val="23"/>
          <w:szCs w:val="23"/>
        </w:rPr>
      </w:pPr>
      <w:r w:rsidRPr="00826990">
        <w:rPr>
          <w:rFonts w:ascii="inherit" w:eastAsia="Times New Roman" w:hAnsi="inherit" w:cs="Arial"/>
          <w:sz w:val="23"/>
          <w:szCs w:val="23"/>
        </w:rPr>
        <w:t>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826990" w:rsidRPr="00826990" w:rsidRDefault="00826990" w:rsidP="00826990">
      <w:pPr>
        <w:numPr>
          <w:ilvl w:val="0"/>
          <w:numId w:val="4"/>
        </w:numPr>
        <w:shd w:val="clear" w:color="auto" w:fill="FFFFFF"/>
        <w:spacing w:after="0" w:line="240" w:lineRule="auto"/>
        <w:ind w:left="600"/>
        <w:rPr>
          <w:rFonts w:ascii="inherit" w:eastAsia="Times New Roman" w:hAnsi="inherit" w:cs="Arial"/>
          <w:sz w:val="23"/>
          <w:szCs w:val="23"/>
        </w:rPr>
      </w:pPr>
      <w:r w:rsidRPr="00826990">
        <w:rPr>
          <w:rFonts w:ascii="inherit" w:eastAsia="Times New Roman" w:hAnsi="inherit" w:cs="Arial"/>
          <w:sz w:val="23"/>
          <w:szCs w:val="23"/>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826990" w:rsidRPr="00826990" w:rsidRDefault="00826990" w:rsidP="00826990">
      <w:pPr>
        <w:numPr>
          <w:ilvl w:val="0"/>
          <w:numId w:val="4"/>
        </w:numPr>
        <w:shd w:val="clear" w:color="auto" w:fill="FFFFFF"/>
        <w:spacing w:after="0" w:line="240" w:lineRule="auto"/>
        <w:ind w:left="600"/>
        <w:rPr>
          <w:rFonts w:ascii="inherit" w:eastAsia="Times New Roman" w:hAnsi="inherit" w:cs="Arial"/>
          <w:sz w:val="23"/>
          <w:szCs w:val="23"/>
        </w:rPr>
      </w:pPr>
      <w:r w:rsidRPr="00826990">
        <w:rPr>
          <w:rFonts w:ascii="inherit" w:eastAsia="Times New Roman" w:hAnsi="inherit" w:cs="Arial"/>
          <w:sz w:val="23"/>
          <w:szCs w:val="23"/>
        </w:rPr>
        <w:t>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NGƯỜI VIẾT THU HOẠCH</w:t>
      </w:r>
    </w:p>
    <w:p w:rsidR="00826990" w:rsidRPr="00826990" w:rsidRDefault="00826990" w:rsidP="00826990">
      <w:pPr>
        <w:shd w:val="clear" w:color="auto" w:fill="FFFFFF"/>
        <w:spacing w:before="150" w:after="150" w:line="240" w:lineRule="auto"/>
        <w:jc w:val="both"/>
        <w:outlineLvl w:val="1"/>
        <w:rPr>
          <w:rFonts w:ascii="Arial" w:eastAsia="Times New Roman" w:hAnsi="Arial" w:cs="Arial"/>
          <w:b/>
          <w:bCs/>
          <w:color w:val="45710A"/>
          <w:sz w:val="36"/>
          <w:szCs w:val="36"/>
        </w:rPr>
      </w:pPr>
      <w:r w:rsidRPr="00826990">
        <w:rPr>
          <w:rFonts w:ascii="Arial" w:eastAsia="Times New Roman" w:hAnsi="Arial" w:cs="Arial"/>
          <w:b/>
          <w:bCs/>
          <w:color w:val="45710A"/>
          <w:sz w:val="36"/>
          <w:szCs w:val="36"/>
        </w:rPr>
        <w:t>Bài thu hoạch Nghị quyết TW 6 khóa XII dành cho giáo viên Tiểu học</w:t>
      </w:r>
    </w:p>
    <w:tbl>
      <w:tblPr>
        <w:tblW w:w="9915" w:type="dxa"/>
        <w:shd w:val="clear" w:color="auto" w:fill="FFFFFF"/>
        <w:tblCellMar>
          <w:left w:w="0" w:type="dxa"/>
          <w:right w:w="0" w:type="dxa"/>
        </w:tblCellMar>
        <w:tblLook w:val="04A0" w:firstRow="1" w:lastRow="0" w:firstColumn="1" w:lastColumn="0" w:noHBand="0" w:noVBand="1"/>
      </w:tblPr>
      <w:tblGrid>
        <w:gridCol w:w="4950"/>
        <w:gridCol w:w="4965"/>
      </w:tblGrid>
      <w:tr w:rsidR="00826990" w:rsidRPr="00826990" w:rsidTr="00826990">
        <w:tc>
          <w:tcPr>
            <w:tcW w:w="4830" w:type="dxa"/>
            <w:shd w:val="clear" w:color="auto" w:fill="FFFFFF"/>
            <w:vAlign w:val="center"/>
            <w:hideMark/>
          </w:tcPr>
          <w:p w:rsidR="00826990" w:rsidRPr="00826990" w:rsidRDefault="00826990" w:rsidP="00826990">
            <w:pPr>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ĐẢNG BỘ ………</w:t>
            </w:r>
          </w:p>
          <w:p w:rsidR="00826990" w:rsidRPr="00826990" w:rsidRDefault="00826990" w:rsidP="00826990">
            <w:pPr>
              <w:spacing w:after="0" w:line="240" w:lineRule="auto"/>
              <w:jc w:val="both"/>
              <w:rPr>
                <w:rFonts w:ascii="inherit" w:eastAsia="Times New Roman" w:hAnsi="inherit" w:cs="Arial"/>
                <w:sz w:val="23"/>
                <w:szCs w:val="23"/>
              </w:rPr>
            </w:pPr>
            <w:r w:rsidRPr="00826990">
              <w:rPr>
                <w:rFonts w:ascii="inherit" w:eastAsia="Times New Roman" w:hAnsi="inherit" w:cs="Arial"/>
                <w:b/>
                <w:bCs/>
                <w:sz w:val="23"/>
                <w:szCs w:val="23"/>
                <w:bdr w:val="none" w:sz="0" w:space="0" w:color="auto" w:frame="1"/>
              </w:rPr>
              <w:t>CHI BỘ TRƯỜNG TIỂU HỌC</w:t>
            </w:r>
          </w:p>
        </w:tc>
        <w:tc>
          <w:tcPr>
            <w:tcW w:w="4845" w:type="dxa"/>
            <w:shd w:val="clear" w:color="auto" w:fill="FFFFFF"/>
            <w:vAlign w:val="center"/>
            <w:hideMark/>
          </w:tcPr>
          <w:p w:rsidR="00826990" w:rsidRPr="00826990" w:rsidRDefault="00826990" w:rsidP="00826990">
            <w:pPr>
              <w:spacing w:after="0" w:line="240" w:lineRule="auto"/>
              <w:jc w:val="both"/>
              <w:rPr>
                <w:rFonts w:ascii="inherit" w:eastAsia="Times New Roman" w:hAnsi="inherit" w:cs="Arial"/>
                <w:sz w:val="23"/>
                <w:szCs w:val="23"/>
              </w:rPr>
            </w:pPr>
            <w:r w:rsidRPr="00826990">
              <w:rPr>
                <w:rFonts w:ascii="inherit" w:eastAsia="Times New Roman" w:hAnsi="inherit" w:cs="Arial"/>
                <w:b/>
                <w:bCs/>
                <w:sz w:val="23"/>
                <w:szCs w:val="23"/>
                <w:bdr w:val="none" w:sz="0" w:space="0" w:color="auto" w:frame="1"/>
              </w:rPr>
              <w:t>ĐẢNG CỘNG SẢN VIỆT NAM</w:t>
            </w:r>
          </w:p>
          <w:p w:rsidR="00826990" w:rsidRPr="00826990" w:rsidRDefault="00826990" w:rsidP="00826990">
            <w:pPr>
              <w:spacing w:after="0" w:line="240" w:lineRule="auto"/>
              <w:jc w:val="both"/>
              <w:rPr>
                <w:rFonts w:ascii="inherit" w:eastAsia="Times New Roman" w:hAnsi="inherit" w:cs="Arial"/>
                <w:sz w:val="23"/>
                <w:szCs w:val="23"/>
              </w:rPr>
            </w:pPr>
            <w:r w:rsidRPr="00826990">
              <w:rPr>
                <w:rFonts w:ascii="inherit" w:eastAsia="Times New Roman" w:hAnsi="inherit" w:cs="Arial"/>
                <w:sz w:val="23"/>
                <w:szCs w:val="23"/>
              </w:rPr>
              <w:br/>
            </w:r>
            <w:r w:rsidRPr="00826990">
              <w:rPr>
                <w:rFonts w:ascii="inherit" w:eastAsia="Times New Roman" w:hAnsi="inherit" w:cs="Arial"/>
                <w:i/>
                <w:iCs/>
                <w:sz w:val="23"/>
                <w:szCs w:val="23"/>
                <w:bdr w:val="none" w:sz="0" w:space="0" w:color="auto" w:frame="1"/>
              </w:rPr>
              <w:t>…......., ngày ….tháng …năm 2017</w:t>
            </w:r>
          </w:p>
        </w:tc>
      </w:tr>
    </w:tbl>
    <w:p w:rsidR="00826990" w:rsidRPr="00826990" w:rsidRDefault="00826990" w:rsidP="00826990">
      <w:pPr>
        <w:shd w:val="clear" w:color="auto" w:fill="FFFFFF"/>
        <w:spacing w:after="0" w:line="240" w:lineRule="auto"/>
        <w:jc w:val="center"/>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BÀI THU HOẠCH</w:t>
      </w:r>
      <w:r w:rsidRPr="00826990">
        <w:rPr>
          <w:rFonts w:ascii="inherit" w:eastAsia="Times New Roman" w:hAnsi="inherit" w:cs="Arial"/>
          <w:b/>
          <w:bCs/>
          <w:sz w:val="23"/>
          <w:szCs w:val="23"/>
          <w:bdr w:val="none" w:sz="0" w:space="0" w:color="auto" w:frame="1"/>
        </w:rPr>
        <w:br/>
        <w:t>HỌC TẬP, QUÁN TRIỆT VÀ TRIỂN KHAI THỰC HIỆN NGHỊ QUYẾT HỘI NGHỊ LẦN THỨ 6 BAN CHẤP HÀNH TRUNG ƯƠNG ĐẢNG – KHÓA XII</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HỌ VÀ TÊN:</w:t>
      </w:r>
      <w:r w:rsidRPr="00826990">
        <w:rPr>
          <w:rFonts w:ascii="Arial" w:eastAsia="Times New Roman" w:hAnsi="Arial" w:cs="Arial"/>
          <w:sz w:val="23"/>
          <w:szCs w:val="23"/>
        </w:rPr>
        <w:t>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CHỨC VỤ:</w:t>
      </w:r>
      <w:r w:rsidRPr="00826990">
        <w:rPr>
          <w:rFonts w:ascii="Arial" w:eastAsia="Times New Roman" w:hAnsi="Arial" w:cs="Arial"/>
          <w:sz w:val="23"/>
          <w:szCs w:val="23"/>
        </w:rPr>
        <w:t> Giáo viên</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lastRenderedPageBreak/>
        <w:t>CHI BỘ:</w:t>
      </w:r>
      <w:r w:rsidRPr="00826990">
        <w:rPr>
          <w:rFonts w:ascii="Arial" w:eastAsia="Times New Roman" w:hAnsi="Arial" w:cs="Arial"/>
          <w:sz w:val="23"/>
          <w:szCs w:val="23"/>
        </w:rPr>
        <w:t> Trường Tiểu học..............</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1. Nghị quyết Hội nghị Trung ương 6 khóa XII của Đảng gồm các Nghị quyết sau:</w:t>
      </w:r>
    </w:p>
    <w:p w:rsidR="00826990" w:rsidRPr="00826990" w:rsidRDefault="00826990" w:rsidP="00826990">
      <w:pPr>
        <w:numPr>
          <w:ilvl w:val="0"/>
          <w:numId w:val="5"/>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18-NQ/TW: Về một số vấn đề về tiếp tục đổi mới, sắp xếp tổ chức bộ máy của hệ thống chính trị, tinh gọn, hoạt động hiệu lực, hiệu quả.</w:t>
      </w:r>
    </w:p>
    <w:p w:rsidR="00826990" w:rsidRPr="00826990" w:rsidRDefault="00826990" w:rsidP="00826990">
      <w:pPr>
        <w:numPr>
          <w:ilvl w:val="0"/>
          <w:numId w:val="5"/>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19-NQ/TW: Về tiếp tục đổi mới hệ thống tổ chức và quản lý, nâng cao chất lượng và hiệu quả hoạt động của các đơn vị sự nghiệp công lập.</w:t>
      </w:r>
    </w:p>
    <w:p w:rsidR="00826990" w:rsidRPr="00826990" w:rsidRDefault="00826990" w:rsidP="00826990">
      <w:pPr>
        <w:numPr>
          <w:ilvl w:val="0"/>
          <w:numId w:val="5"/>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20-NQ/TW: Công tác bảo vệ, chăm sóc và nâng cao sức khỏe nhân dân trong tình hình mới.</w:t>
      </w:r>
    </w:p>
    <w:p w:rsidR="00826990" w:rsidRPr="00826990" w:rsidRDefault="00826990" w:rsidP="00826990">
      <w:pPr>
        <w:numPr>
          <w:ilvl w:val="0"/>
          <w:numId w:val="5"/>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Nghị quyết 21-NQ/TW: Công tác dân số trong tình hình mới.</w:t>
      </w:r>
    </w:p>
    <w:p w:rsidR="00826990" w:rsidRPr="00826990" w:rsidRDefault="00826990" w:rsidP="00826990">
      <w:pPr>
        <w:numPr>
          <w:ilvl w:val="0"/>
          <w:numId w:val="5"/>
        </w:numPr>
        <w:shd w:val="clear" w:color="auto" w:fill="FFFFFF"/>
        <w:spacing w:after="0" w:line="240" w:lineRule="auto"/>
        <w:ind w:left="600"/>
        <w:jc w:val="both"/>
        <w:rPr>
          <w:rFonts w:ascii="inherit" w:eastAsia="Times New Roman" w:hAnsi="inherit" w:cs="Arial"/>
          <w:sz w:val="23"/>
          <w:szCs w:val="23"/>
        </w:rPr>
      </w:pPr>
      <w:r w:rsidRPr="00826990">
        <w:rPr>
          <w:rFonts w:ascii="inherit" w:eastAsia="Times New Roman" w:hAnsi="inherit" w:cs="Arial"/>
          <w:sz w:val="23"/>
          <w:szCs w:val="23"/>
        </w:rPr>
        <w:t>Kết luận số 20-KL/TW: Tình hình kinh tế - xã hội, ngân sách Nhà nước năm 2017, kế hoạch phát triển kinh tế - xã hội, dự toán ngân sách Nhà nước năm 2018.</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Bản thân được truyền đạt những nội dung cơ bản của các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2. Trách nhiệm cá nhân thực hiện Nghị quyết</w:t>
      </w:r>
      <w:r w:rsidRPr="00826990">
        <w:rPr>
          <w:rFonts w:ascii="Arial" w:eastAsia="Times New Roman" w:hAnsi="Arial" w:cs="Arial"/>
          <w:sz w:val="23"/>
          <w:szCs w:val="23"/>
        </w:rPr>
        <w:t> (liên hệ với thực tiễn chức năng, nhiệm vụ được giao, đề ra những công việc cần làm để thực hiện tốt các Nghị quyết của Trung ương và kế hoạch Tỉnh ủy, Huyện ủy (Đảng ủy)</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Về tư tưởng chính trị:</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Luôn giữ vững quan điểm, lập trường chủ nghĩa Mác-Lênin và tư tưởng Hồ Chí Minh.</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Luôn chấp hành nghiêm các chủ trương, chính sách của Đảng, pháp luật của Nhà nước, đồng thời vận động gia đình và người thân thực hiện tốt các qui định của địa phương nơi cư trú.</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Nghiêm túc học tập và nghiên cứu các chuyên đề về tấm gương đạo đức Hồ Chí Minh.</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Phẩm chất đạo đức lối sống:</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Có lối sống lành mạnh, giản dị, trung thực. Luôn giữ gìn sự đoàn kết trong khu dân cư.</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Luôn lắng nghe tâm tư nguyện vọng của người dân để có đề xuất kịp thời với lãnh đạo cơ quan.</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3. Đề xuất, kiến nghị</w:t>
      </w:r>
      <w:r w:rsidRPr="00826990">
        <w:rPr>
          <w:rFonts w:ascii="Arial" w:eastAsia="Times New Roman" w:hAnsi="Arial" w:cs="Arial"/>
          <w:sz w:val="23"/>
          <w:szCs w:val="23"/>
        </w:rPr>
        <w:t>:</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Để tổ chức, thực hiện tốt nội dung của Hội nghị Trung ương 6, khóa XII của Đảng, trong chi bộ trong thời gian tới, tôi xin đề xuất một số nhiệm vụ và giải pháp như sau:</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lastRenderedPageBreak/>
        <w:t>Đổi mới căn bản, toàn diện giáo dục và đào tạo, đáp ứng yêu cầu công nghiệp hóa, hiện đại hóa trong điều kiện kinh tế thị trường định hướng xã hội chủ nghĩa và hội nhập quốc tế.</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Arial" w:eastAsia="Times New Roman" w:hAnsi="Arial" w:cs="Arial"/>
          <w:sz w:val="23"/>
          <w:szCs w:val="23"/>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826990" w:rsidRPr="00826990" w:rsidRDefault="00826990" w:rsidP="00826990">
      <w:pPr>
        <w:shd w:val="clear" w:color="auto" w:fill="FFFFFF"/>
        <w:spacing w:after="0" w:line="240" w:lineRule="auto"/>
        <w:jc w:val="both"/>
        <w:rPr>
          <w:rFonts w:ascii="Arial" w:eastAsia="Times New Roman" w:hAnsi="Arial" w:cs="Arial"/>
          <w:sz w:val="23"/>
          <w:szCs w:val="23"/>
        </w:rPr>
      </w:pPr>
      <w:r w:rsidRPr="00826990">
        <w:rPr>
          <w:rFonts w:ascii="inherit" w:eastAsia="Times New Roman" w:hAnsi="inherit" w:cs="Arial"/>
          <w:b/>
          <w:bCs/>
          <w:sz w:val="23"/>
          <w:szCs w:val="23"/>
          <w:bdr w:val="none" w:sz="0" w:space="0" w:color="auto" w:frame="1"/>
        </w:rPr>
        <w:t>Người viết bài thu hoạch</w:t>
      </w:r>
    </w:p>
    <w:p w:rsidR="00826990" w:rsidRPr="00826990" w:rsidRDefault="00826990" w:rsidP="00826990">
      <w:pPr>
        <w:shd w:val="clear" w:color="auto" w:fill="F6F6F6"/>
        <w:spacing w:after="0" w:line="240" w:lineRule="auto"/>
        <w:jc w:val="both"/>
        <w:rPr>
          <w:rFonts w:ascii="inherit" w:eastAsia="Times New Roman" w:hAnsi="inherit" w:cs="Arial"/>
          <w:color w:val="0072BC"/>
          <w:sz w:val="23"/>
          <w:szCs w:val="23"/>
        </w:rPr>
      </w:pPr>
      <w:hyperlink r:id="rId10" w:tgtFrame="_blank" w:tooltip="Mẫu bìa bài thu hoạch nghị quyết trung ương 6 khóa XII " w:history="1">
        <w:r w:rsidRPr="00826990">
          <w:rPr>
            <w:rFonts w:ascii="inherit" w:eastAsia="Times New Roman" w:hAnsi="inherit" w:cs="Arial"/>
            <w:color w:val="0072BC"/>
            <w:sz w:val="23"/>
            <w:szCs w:val="23"/>
            <w:bdr w:val="none" w:sz="0" w:space="0" w:color="auto" w:frame="1"/>
          </w:rPr>
          <w:t>Mẫu bìa bài thu hoạch nghị quyết trung ương 6 khóa XII</w:t>
        </w:r>
      </w:hyperlink>
    </w:p>
    <w:p w:rsidR="00826990" w:rsidRPr="00826990" w:rsidRDefault="00826990" w:rsidP="00826990">
      <w:pPr>
        <w:shd w:val="clear" w:color="auto" w:fill="F6F6F6"/>
        <w:spacing w:after="150" w:line="240" w:lineRule="auto"/>
        <w:jc w:val="both"/>
        <w:rPr>
          <w:rFonts w:ascii="inherit" w:eastAsia="Times New Roman" w:hAnsi="inherit" w:cs="Arial"/>
          <w:color w:val="0072BC"/>
          <w:sz w:val="23"/>
          <w:szCs w:val="23"/>
        </w:rPr>
      </w:pPr>
      <w:hyperlink r:id="rId11" w:tgtFrame="_blank" w:tooltip="Mẫu kế hoạch cá nhân thực hiện Nghị quyết Trung ương 6 khóa 12 " w:history="1">
        <w:r w:rsidRPr="00826990">
          <w:rPr>
            <w:rFonts w:ascii="inherit" w:eastAsia="Times New Roman" w:hAnsi="inherit" w:cs="Arial"/>
            <w:color w:val="0072BC"/>
            <w:sz w:val="23"/>
            <w:szCs w:val="23"/>
            <w:bdr w:val="none" w:sz="0" w:space="0" w:color="auto" w:frame="1"/>
          </w:rPr>
          <w:t>Mẫu kế hoạch cá nhân thực hiện Nghị quyết Trung ương 6 khóa 12</w:t>
        </w:r>
      </w:hyperlink>
    </w:p>
    <w:p w:rsidR="00826990" w:rsidRPr="00826990" w:rsidRDefault="00826990" w:rsidP="00826990">
      <w:pPr>
        <w:jc w:val="both"/>
        <w:rPr>
          <w:rFonts w:cs="Times New Roman"/>
        </w:rPr>
      </w:pPr>
      <w:bookmarkStart w:id="0" w:name="_GoBack"/>
      <w:bookmarkEnd w:id="0"/>
    </w:p>
    <w:sectPr w:rsidR="00826990" w:rsidRPr="00826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47FEB"/>
    <w:multiLevelType w:val="multilevel"/>
    <w:tmpl w:val="6126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3C3DE4"/>
    <w:multiLevelType w:val="multilevel"/>
    <w:tmpl w:val="3D4E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9110E43"/>
    <w:multiLevelType w:val="multilevel"/>
    <w:tmpl w:val="93BC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4A91CE1"/>
    <w:multiLevelType w:val="multilevel"/>
    <w:tmpl w:val="5506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74A3188"/>
    <w:multiLevelType w:val="multilevel"/>
    <w:tmpl w:val="EC08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637"/>
    <w:rsid w:val="00167671"/>
    <w:rsid w:val="00172909"/>
    <w:rsid w:val="001C360F"/>
    <w:rsid w:val="001D3600"/>
    <w:rsid w:val="00266925"/>
    <w:rsid w:val="0056611F"/>
    <w:rsid w:val="00617AEE"/>
    <w:rsid w:val="00643B60"/>
    <w:rsid w:val="00652643"/>
    <w:rsid w:val="00654438"/>
    <w:rsid w:val="006E355D"/>
    <w:rsid w:val="0070557B"/>
    <w:rsid w:val="00774A88"/>
    <w:rsid w:val="00826990"/>
    <w:rsid w:val="008528BE"/>
    <w:rsid w:val="00870615"/>
    <w:rsid w:val="00915301"/>
    <w:rsid w:val="00A06E7B"/>
    <w:rsid w:val="00A50882"/>
    <w:rsid w:val="00AD0F50"/>
    <w:rsid w:val="00AF68C6"/>
    <w:rsid w:val="00B02637"/>
    <w:rsid w:val="00BB1F78"/>
    <w:rsid w:val="00BC6A85"/>
    <w:rsid w:val="00C83741"/>
    <w:rsid w:val="00CA0EA0"/>
    <w:rsid w:val="00CE0B0B"/>
    <w:rsid w:val="00DC2072"/>
    <w:rsid w:val="00E24256"/>
    <w:rsid w:val="00E84696"/>
    <w:rsid w:val="00F94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6990"/>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6990"/>
    <w:rPr>
      <w:rFonts w:eastAsia="Times New Roman" w:cs="Times New Roman"/>
      <w:b/>
      <w:bCs/>
      <w:sz w:val="36"/>
      <w:szCs w:val="36"/>
    </w:rPr>
  </w:style>
  <w:style w:type="paragraph" w:styleId="NormalWeb">
    <w:name w:val="Normal (Web)"/>
    <w:basedOn w:val="Normal"/>
    <w:uiPriority w:val="99"/>
    <w:unhideWhenUsed/>
    <w:rsid w:val="0082699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26990"/>
    <w:rPr>
      <w:b/>
      <w:bCs/>
    </w:rPr>
  </w:style>
  <w:style w:type="character" w:styleId="Emphasis">
    <w:name w:val="Emphasis"/>
    <w:basedOn w:val="DefaultParagraphFont"/>
    <w:uiPriority w:val="20"/>
    <w:qFormat/>
    <w:rsid w:val="00826990"/>
    <w:rPr>
      <w:i/>
      <w:iCs/>
    </w:rPr>
  </w:style>
  <w:style w:type="character" w:styleId="Hyperlink">
    <w:name w:val="Hyperlink"/>
    <w:basedOn w:val="DefaultParagraphFont"/>
    <w:uiPriority w:val="99"/>
    <w:semiHidden/>
    <w:unhideWhenUsed/>
    <w:rsid w:val="008269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6990"/>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6990"/>
    <w:rPr>
      <w:rFonts w:eastAsia="Times New Roman" w:cs="Times New Roman"/>
      <w:b/>
      <w:bCs/>
      <w:sz w:val="36"/>
      <w:szCs w:val="36"/>
    </w:rPr>
  </w:style>
  <w:style w:type="paragraph" w:styleId="NormalWeb">
    <w:name w:val="Normal (Web)"/>
    <w:basedOn w:val="Normal"/>
    <w:uiPriority w:val="99"/>
    <w:unhideWhenUsed/>
    <w:rsid w:val="0082699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26990"/>
    <w:rPr>
      <w:b/>
      <w:bCs/>
    </w:rPr>
  </w:style>
  <w:style w:type="character" w:styleId="Emphasis">
    <w:name w:val="Emphasis"/>
    <w:basedOn w:val="DefaultParagraphFont"/>
    <w:uiPriority w:val="20"/>
    <w:qFormat/>
    <w:rsid w:val="00826990"/>
    <w:rPr>
      <w:i/>
      <w:iCs/>
    </w:rPr>
  </w:style>
  <w:style w:type="character" w:styleId="Hyperlink">
    <w:name w:val="Hyperlink"/>
    <w:basedOn w:val="DefaultParagraphFont"/>
    <w:uiPriority w:val="99"/>
    <w:semiHidden/>
    <w:unhideWhenUsed/>
    <w:rsid w:val="008269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373466">
      <w:bodyDiv w:val="1"/>
      <w:marLeft w:val="0"/>
      <w:marRight w:val="0"/>
      <w:marTop w:val="0"/>
      <w:marBottom w:val="0"/>
      <w:divBdr>
        <w:top w:val="none" w:sz="0" w:space="0" w:color="auto"/>
        <w:left w:val="none" w:sz="0" w:space="0" w:color="auto"/>
        <w:bottom w:val="none" w:sz="0" w:space="0" w:color="auto"/>
        <w:right w:val="none" w:sz="0" w:space="0" w:color="auto"/>
      </w:divBdr>
      <w:divsChild>
        <w:div w:id="1555235800">
          <w:marLeft w:val="0"/>
          <w:marRight w:val="0"/>
          <w:marTop w:val="0"/>
          <w:marBottom w:val="150"/>
          <w:divBdr>
            <w:top w:val="single" w:sz="6" w:space="8" w:color="02AEEF"/>
            <w:left w:val="single" w:sz="48" w:space="9" w:color="02AEEF"/>
            <w:bottom w:val="single" w:sz="6" w:space="2" w:color="02AEEF"/>
            <w:right w:val="single" w:sz="6" w:space="9" w:color="02AEEF"/>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nghi-quyet-20-nq-tw/downloa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download.com.vn/docs/nghi-quyet-19-nqtw/downloa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com.vn/docs/nghi-quyet-18-nq-tw/download" TargetMode="External"/><Relationship Id="rId11" Type="http://schemas.openxmlformats.org/officeDocument/2006/relationships/hyperlink" Target="https://download.com.vn/docs/mau-ke-hoach-ca-nhan-thuc-hien-nghi-quyet-trung-uong-6-khoa-12/download" TargetMode="External"/><Relationship Id="rId5" Type="http://schemas.openxmlformats.org/officeDocument/2006/relationships/webSettings" Target="webSettings.xml"/><Relationship Id="rId10" Type="http://schemas.openxmlformats.org/officeDocument/2006/relationships/hyperlink" Target="https://download.com.vn/docs/mau-bia-bai-thu-hoach/download" TargetMode="External"/><Relationship Id="rId4" Type="http://schemas.openxmlformats.org/officeDocument/2006/relationships/settings" Target="settings.xml"/><Relationship Id="rId9" Type="http://schemas.openxmlformats.org/officeDocument/2006/relationships/hyperlink" Target="https://download.com.vn/docs/nghi-quyet-so-21-nq-tw/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3968</Words>
  <Characters>22618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dc:creator>
  <cp:lastModifiedBy>LTT</cp:lastModifiedBy>
  <cp:revision>1</cp:revision>
  <dcterms:created xsi:type="dcterms:W3CDTF">2018-03-02T07:52:00Z</dcterms:created>
  <dcterms:modified xsi:type="dcterms:W3CDTF">2018-03-02T08:13:00Z</dcterms:modified>
</cp:coreProperties>
</file>